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87" w:rsidRPr="00462B1F" w:rsidRDefault="00E10787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62B1F">
        <w:rPr>
          <w:rFonts w:ascii="Times New Roman" w:hAnsi="Times New Roman" w:cs="Times New Roman"/>
          <w:b/>
          <w:sz w:val="28"/>
          <w:szCs w:val="24"/>
        </w:rPr>
        <w:t xml:space="preserve">Оценка эффективности реализации </w:t>
      </w:r>
      <w:r w:rsidR="0072554C" w:rsidRPr="00462B1F">
        <w:rPr>
          <w:rFonts w:ascii="Times New Roman" w:hAnsi="Times New Roman" w:cs="Times New Roman"/>
          <w:b/>
          <w:sz w:val="28"/>
          <w:szCs w:val="24"/>
        </w:rPr>
        <w:t xml:space="preserve">муниципальной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п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во внутригородском муниципальном образовании города Севастополя Балаклав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с</w:t>
      </w:r>
      <w:r w:rsidR="0073376B">
        <w:rPr>
          <w:rFonts w:ascii="Times New Roman" w:hAnsi="Times New Roman" w:cs="Times New Roman"/>
          <w:b/>
          <w:sz w:val="28"/>
          <w:szCs w:val="24"/>
        </w:rPr>
        <w:t>кий муниципальный округ» на 2018-2020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b/>
          <w:sz w:val="28"/>
          <w:szCs w:val="24"/>
        </w:rPr>
        <w:t>ы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 xml:space="preserve"> в новой редакции</w:t>
      </w:r>
      <w:r w:rsidRPr="00462B1F">
        <w:rPr>
          <w:rFonts w:ascii="Times New Roman" w:hAnsi="Times New Roman" w:cs="Times New Roman"/>
          <w:b/>
          <w:sz w:val="28"/>
          <w:szCs w:val="24"/>
        </w:rPr>
        <w:t>.</w:t>
      </w:r>
      <w:r w:rsidR="0073376B">
        <w:rPr>
          <w:rFonts w:ascii="Times New Roman" w:hAnsi="Times New Roman" w:cs="Times New Roman"/>
          <w:b/>
          <w:sz w:val="28"/>
          <w:szCs w:val="24"/>
        </w:rPr>
        <w:t xml:space="preserve"> За 2018 год – отчетный период</w:t>
      </w:r>
      <w:bookmarkEnd w:id="0"/>
      <w:r w:rsidRPr="00462B1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20" w:rsidRPr="00462B1F" w:rsidRDefault="00E10787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="00AB53F9" w:rsidRPr="00462B1F">
        <w:rPr>
          <w:rFonts w:ascii="Times New Roman" w:hAnsi="Times New Roman" w:cs="Times New Roman"/>
          <w:sz w:val="28"/>
          <w:szCs w:val="24"/>
        </w:rPr>
        <w:t>п</w:t>
      </w:r>
      <w:r w:rsidRPr="00462B1F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sz w:val="28"/>
          <w:szCs w:val="24"/>
        </w:rPr>
        <w:t xml:space="preserve"> во внутригородском муниципальном образовании города Севастополя Балаклавский муниципальный округ</w:t>
      </w:r>
      <w:r w:rsidR="0073376B">
        <w:rPr>
          <w:rFonts w:ascii="Times New Roman" w:hAnsi="Times New Roman" w:cs="Times New Roman"/>
          <w:sz w:val="28"/>
          <w:szCs w:val="24"/>
        </w:rPr>
        <w:t>» на 2018-2020</w:t>
      </w:r>
      <w:r w:rsidRPr="00462B1F">
        <w:rPr>
          <w:rFonts w:ascii="Times New Roman" w:hAnsi="Times New Roman" w:cs="Times New Roman"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sz w:val="28"/>
          <w:szCs w:val="24"/>
        </w:rPr>
        <w:t>ы</w:t>
      </w:r>
      <w:r w:rsidR="00AB53F9" w:rsidRPr="00462B1F">
        <w:rPr>
          <w:rFonts w:ascii="Times New Roman" w:hAnsi="Times New Roman" w:cs="Times New Roman"/>
          <w:sz w:val="28"/>
          <w:szCs w:val="24"/>
        </w:rPr>
        <w:t xml:space="preserve"> в новой редакции</w:t>
      </w:r>
      <w:r w:rsidRPr="00462B1F">
        <w:rPr>
          <w:rFonts w:ascii="Times New Roman" w:hAnsi="Times New Roman" w:cs="Times New Roman"/>
          <w:sz w:val="28"/>
          <w:szCs w:val="24"/>
        </w:rPr>
        <w:t xml:space="preserve"> (далее – Программа).</w:t>
      </w:r>
    </w:p>
    <w:p w:rsidR="00E10787" w:rsidRPr="00462B1F" w:rsidRDefault="00E10787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Pr="00462B1F" w:rsidRDefault="0073376B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2018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году </w:t>
      </w:r>
      <w:r w:rsidR="0072554C" w:rsidRPr="00462B1F">
        <w:rPr>
          <w:rFonts w:ascii="Times New Roman" w:hAnsi="Times New Roman" w:cs="Times New Roman"/>
          <w:sz w:val="28"/>
          <w:szCs w:val="24"/>
        </w:rPr>
        <w:t xml:space="preserve">по Программе 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>
        <w:rPr>
          <w:rFonts w:ascii="Times New Roman" w:hAnsi="Times New Roman" w:cs="Times New Roman"/>
          <w:sz w:val="28"/>
          <w:szCs w:val="24"/>
        </w:rPr>
        <w:t>9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мероприятий на общую сумму </w:t>
      </w:r>
      <w:r>
        <w:rPr>
          <w:rFonts w:ascii="Times New Roman" w:hAnsi="Times New Roman" w:cs="Times New Roman"/>
          <w:sz w:val="28"/>
          <w:szCs w:val="24"/>
        </w:rPr>
        <w:t>3</w:t>
      </w:r>
      <w:r w:rsidR="00AB53F9" w:rsidRPr="00462B1F">
        <w:rPr>
          <w:rFonts w:ascii="Times New Roman" w:hAnsi="Times New Roman" w:cs="Times New Roman"/>
          <w:sz w:val="28"/>
          <w:szCs w:val="24"/>
        </w:rPr>
        <w:t>5</w:t>
      </w:r>
      <w:r w:rsidR="0072554C" w:rsidRPr="00462B1F">
        <w:rPr>
          <w:rFonts w:ascii="Times New Roman" w:hAnsi="Times New Roman" w:cs="Times New Roman"/>
          <w:sz w:val="28"/>
          <w:szCs w:val="24"/>
        </w:rPr>
        <w:t>0,0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тыс.</w:t>
      </w:r>
      <w:r>
        <w:rPr>
          <w:rFonts w:ascii="Times New Roman" w:hAnsi="Times New Roman" w:cs="Times New Roman"/>
          <w:sz w:val="28"/>
          <w:szCs w:val="24"/>
        </w:rPr>
        <w:t xml:space="preserve"> руб. расходы составили 349,0 тыс. руб., что составляет 99,7% освоения планового показателя.</w:t>
      </w:r>
      <w:r w:rsidR="006A1D20" w:rsidRPr="00462B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D20" w:rsidRPr="00462B1F" w:rsidRDefault="006A1D20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В целом по Програ</w:t>
      </w:r>
      <w:r w:rsidR="0073376B">
        <w:rPr>
          <w:rFonts w:ascii="Times New Roman" w:hAnsi="Times New Roman" w:cs="Times New Roman"/>
          <w:sz w:val="28"/>
          <w:szCs w:val="24"/>
        </w:rPr>
        <w:t>мме на 2018</w:t>
      </w:r>
      <w:r w:rsidR="00AB53F9" w:rsidRPr="00462B1F">
        <w:rPr>
          <w:rFonts w:ascii="Times New Roman" w:hAnsi="Times New Roman" w:cs="Times New Roman"/>
          <w:sz w:val="28"/>
          <w:szCs w:val="24"/>
        </w:rPr>
        <w:t xml:space="preserve"> год запланиров</w:t>
      </w:r>
      <w:r w:rsidR="0073376B">
        <w:rPr>
          <w:rFonts w:ascii="Times New Roman" w:hAnsi="Times New Roman" w:cs="Times New Roman"/>
          <w:sz w:val="28"/>
          <w:szCs w:val="24"/>
        </w:rPr>
        <w:t>ано 9 мероприятий</w:t>
      </w:r>
      <w:r w:rsidRPr="00462B1F">
        <w:rPr>
          <w:rFonts w:ascii="Times New Roman" w:hAnsi="Times New Roman" w:cs="Times New Roman"/>
          <w:sz w:val="28"/>
          <w:szCs w:val="24"/>
        </w:rPr>
        <w:t>, к</w:t>
      </w:r>
      <w:r w:rsidR="0073376B">
        <w:rPr>
          <w:rFonts w:ascii="Times New Roman" w:hAnsi="Times New Roman" w:cs="Times New Roman"/>
          <w:sz w:val="28"/>
          <w:szCs w:val="24"/>
        </w:rPr>
        <w:t>оторые исполнены на 99,7%</w:t>
      </w:r>
      <w:r w:rsidRPr="00462B1F">
        <w:rPr>
          <w:rFonts w:ascii="Times New Roman" w:hAnsi="Times New Roman" w:cs="Times New Roman"/>
          <w:sz w:val="28"/>
          <w:szCs w:val="24"/>
        </w:rPr>
        <w:t>.  Э</w:t>
      </w:r>
      <w:r w:rsidR="00D3728C" w:rsidRPr="00462B1F">
        <w:rPr>
          <w:rFonts w:ascii="Times New Roman" w:hAnsi="Times New Roman" w:cs="Times New Roman"/>
          <w:sz w:val="28"/>
          <w:szCs w:val="24"/>
        </w:rPr>
        <w:t>ффективность Программы</w:t>
      </w:r>
      <w:r w:rsidR="0073376B">
        <w:rPr>
          <w:rFonts w:ascii="Times New Roman" w:hAnsi="Times New Roman" w:cs="Times New Roman"/>
          <w:sz w:val="28"/>
          <w:szCs w:val="24"/>
        </w:rPr>
        <w:t xml:space="preserve"> составляет 99,7</w:t>
      </w:r>
      <w:r w:rsidRPr="00462B1F">
        <w:rPr>
          <w:rFonts w:ascii="Times New Roman" w:hAnsi="Times New Roman" w:cs="Times New Roman"/>
          <w:sz w:val="28"/>
          <w:szCs w:val="24"/>
        </w:rPr>
        <w:t xml:space="preserve">%. </w:t>
      </w:r>
    </w:p>
    <w:p w:rsidR="00A54F4A" w:rsidRPr="00462B1F" w:rsidRDefault="00E10787" w:rsidP="00462B1F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Следовательно, на основании проведенной оценки можно признать реализацию Программы эффективной.</w:t>
      </w: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P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F4A" w:rsidRDefault="00A54F4A" w:rsidP="00E10787">
      <w:pPr>
        <w:ind w:right="422"/>
      </w:pPr>
    </w:p>
    <w:p w:rsidR="00A54F4A" w:rsidRPr="00462B1F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8"/>
          <w:szCs w:val="24"/>
        </w:rPr>
      </w:pPr>
      <w:r w:rsidRPr="00462B1F">
        <w:rPr>
          <w:rFonts w:ascii="Times New Roman" w:hAnsi="Times New Roman" w:cs="Times New Roman"/>
          <w:b/>
          <w:i/>
          <w:sz w:val="28"/>
          <w:szCs w:val="24"/>
        </w:rPr>
        <w:t>Глава ВМО Балаклавский МО</w:t>
      </w:r>
      <w:r w:rsidR="00A54F4A"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</w:t>
      </w:r>
      <w:r w:rsidR="00462B1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Е.А. Бабошкин</w:t>
      </w: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Pr="00135515" w:rsidRDefault="00135515" w:rsidP="00A54F4A">
      <w:pPr>
        <w:spacing w:after="0"/>
        <w:ind w:right="422"/>
        <w:rPr>
          <w:rFonts w:ascii="Times New Roman" w:hAnsi="Times New Roman" w:cs="Times New Roman"/>
          <w:sz w:val="20"/>
          <w:szCs w:val="24"/>
        </w:rPr>
      </w:pPr>
    </w:p>
    <w:sectPr w:rsidR="00135515" w:rsidRPr="00135515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0641EE"/>
    <w:rsid w:val="00135515"/>
    <w:rsid w:val="001E33BB"/>
    <w:rsid w:val="00462B1F"/>
    <w:rsid w:val="004B7E45"/>
    <w:rsid w:val="00697F9D"/>
    <w:rsid w:val="006A1D20"/>
    <w:rsid w:val="0072554C"/>
    <w:rsid w:val="0073376B"/>
    <w:rsid w:val="00A54F4A"/>
    <w:rsid w:val="00AB53F9"/>
    <w:rsid w:val="00CC62E7"/>
    <w:rsid w:val="00D0178D"/>
    <w:rsid w:val="00D3728C"/>
    <w:rsid w:val="00DD1062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3</cp:revision>
  <cp:lastPrinted>2018-05-15T10:54:00Z</cp:lastPrinted>
  <dcterms:created xsi:type="dcterms:W3CDTF">2019-04-15T13:45:00Z</dcterms:created>
  <dcterms:modified xsi:type="dcterms:W3CDTF">2019-04-15T15:30:00Z</dcterms:modified>
</cp:coreProperties>
</file>